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2"/>
        <w:jc w:val="center"/>
        <w:keepLines/>
        <w:keepNext/>
        <w:pageBreakBefore/>
        <w:spacing w:before="0" w:after="0" w:line="100" w:lineRule="atLeast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ZGODA</w:t>
      </w:r>
      <w:r>
        <w:rPr>
          <w:rFonts w:ascii="Times New Roman" w:hAnsi="Times New Roman" w:eastAsia="Times New Roman"/>
          <w:b/>
          <w:color w:val="000000"/>
          <w:sz w:val="28"/>
          <w:szCs w:val="28"/>
        </w:rPr>
        <w:t xml:space="preserve"> RODZICA/OPIEKUNA PRAWNEGO</w:t>
        <w:br/>
      </w:r>
      <w:r/>
    </w:p>
    <w:p>
      <w:pPr>
        <w:pStyle w:val="652"/>
        <w:jc w:val="center"/>
        <w:keepLines/>
        <w:keepNext/>
        <w:spacing w:before="0" w:after="0" w:line="100" w:lineRule="atLeast"/>
        <w:rPr>
          <w:rFonts w:ascii="Times New Roman" w:hAnsi="Times New Roman" w:eastAsia="Times New Roman"/>
          <w:b/>
          <w:color w:val="000000"/>
          <w:sz w:val="24"/>
          <w:szCs w:val="24"/>
        </w:rPr>
      </w:pPr>
      <w:r/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na przetwarzanie danych osobowych zgodnej z Rozporządzeniem Parlamentu Europejskiego i Rady (</w:t>
      </w:r>
      <w:r>
        <w:rPr>
          <w:rFonts w:ascii="Times New Roman" w:hAnsi="Times New Roman" w:eastAsia="Times New Roman"/>
          <w:b/>
          <w:color w:val="000000"/>
          <w:sz w:val="24"/>
          <w:szCs w:val="24"/>
        </w:rPr>
        <w:t xml:space="preserve">UE) 2016/679 z dnia 27 kwietnia 2016 r. w sprawie ochrony osób fizycznych w związku z przetwarzaniem danych osobowych i w sprawie swobodnego przepływu takich danych oraz uchylenia dyrektywy 95/46/WE (dalej: ogólne rozporządzenie o ochronie danych – „RODO”)</w:t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 w:eastAsia="Times New Roman"/>
          <w:b/>
          <w:color w:val="000000"/>
          <w:sz w:val="24"/>
          <w:szCs w:val="24"/>
        </w:rPr>
      </w:r>
    </w:p>
    <w:p>
      <w:pPr>
        <w:pStyle w:val="652"/>
        <w:spacing w:before="0"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52"/>
        <w:spacing w:before="0"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52"/>
        <w:numPr>
          <w:ilvl w:val="0"/>
          <w:numId w:val="1"/>
        </w:numPr>
        <w:jc w:val="both"/>
        <w:spacing w:before="0" w:after="0" w:line="100" w:lineRule="atLeast"/>
        <w:widowControl w:val="off"/>
      </w:pPr>
      <w:r>
        <w:rPr>
          <w:rStyle w:val="634"/>
          <w:rFonts w:ascii="Times New Roman" w:hAnsi="Times New Roman"/>
          <w:b/>
          <w:sz w:val="24"/>
          <w:szCs w:val="24"/>
        </w:rPr>
        <w:t xml:space="preserve">Wyrażam zgodę na przetwarzanie danych osobowych mojego syna/córki: </w:t>
      </w:r>
      <w:r/>
    </w:p>
    <w:p>
      <w:pPr>
        <w:pStyle w:val="652"/>
        <w:ind w:left="360" w:right="0" w:firstLine="0"/>
        <w:jc w:val="both"/>
        <w:spacing w:before="0" w:after="0" w:line="100" w:lineRule="atLeast"/>
        <w:widowControl w:val="off"/>
      </w:pPr>
      <w:r/>
      <w:r/>
    </w:p>
    <w:p>
      <w:pPr>
        <w:pStyle w:val="652"/>
        <w:ind w:left="360" w:right="0" w:firstLine="0"/>
        <w:jc w:val="both"/>
        <w:spacing w:before="0" w:after="0" w:line="100" w:lineRule="atLeast"/>
        <w:widowControl w:val="off"/>
        <w:rPr>
          <w:rStyle w:val="634"/>
          <w:rFonts w:ascii="Times New Roman" w:hAnsi="Times New Roman"/>
          <w:b/>
          <w:sz w:val="24"/>
          <w:szCs w:val="24"/>
        </w:rPr>
      </w:pPr>
      <w:r>
        <w:rPr>
          <w:rStyle w:val="634"/>
          <w:rFonts w:ascii="Times New Roman" w:hAnsi="Times New Roman"/>
          <w:b/>
          <w:sz w:val="24"/>
          <w:szCs w:val="24"/>
        </w:rPr>
        <w:t xml:space="preserve">…………………………………………………………………………………</w:t>
      </w:r>
      <w:r>
        <w:rPr>
          <w:rStyle w:val="634"/>
          <w:rFonts w:ascii="Times New Roman" w:hAnsi="Times New Roman"/>
          <w:b/>
          <w:sz w:val="24"/>
          <w:szCs w:val="24"/>
        </w:rPr>
        <w:t xml:space="preserve">., </w:t>
      </w:r>
      <w:r>
        <w:rPr>
          <w:rStyle w:val="634"/>
          <w:rFonts w:ascii="Times New Roman" w:hAnsi="Times New Roman"/>
          <w:b/>
          <w:sz w:val="24"/>
          <w:szCs w:val="24"/>
        </w:rPr>
      </w:r>
      <w:r/>
    </w:p>
    <w:p>
      <w:pPr>
        <w:pStyle w:val="652"/>
        <w:ind w:left="360" w:right="0" w:firstLine="0"/>
        <w:jc w:val="both"/>
        <w:spacing w:before="0" w:after="0" w:line="100" w:lineRule="atLeast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Style w:val="634"/>
          <w:rFonts w:ascii="Times New Roman" w:hAnsi="Times New Roman"/>
          <w:b/>
          <w:sz w:val="24"/>
          <w:szCs w:val="24"/>
        </w:rPr>
        <w:t xml:space="preserve">w tym również jego wizerunku przez administratora danych</w:t>
      </w:r>
      <w:r>
        <w:rPr>
          <w:rStyle w:val="634"/>
          <w:rFonts w:ascii="Times New Roman" w:hAnsi="Times New Roman"/>
          <w:sz w:val="24"/>
          <w:szCs w:val="24"/>
        </w:rPr>
        <w:t xml:space="preserve"> tj. Gminny Ośrodek Kultury z siedzibą ul. Dworcowa 9, 56-215 Niechlów,</w:t>
      </w:r>
      <w:r>
        <w:rPr>
          <w:rStyle w:val="634"/>
          <w:sz w:val="24"/>
          <w:szCs w:val="24"/>
        </w:rPr>
        <w:t xml:space="preserve"> </w:t>
      </w:r>
      <w:r>
        <w:rPr>
          <w:rStyle w:val="634"/>
          <w:rFonts w:ascii="Times New Roman" w:hAnsi="Times New Roman"/>
          <w:sz w:val="24"/>
          <w:szCs w:val="24"/>
        </w:rPr>
        <w:t xml:space="preserve">NIP: 693-20-13-300, REGON: 932915732. </w:t>
      </w:r>
      <w:r>
        <w:rPr>
          <w:rStyle w:val="634"/>
          <w:rFonts w:ascii="Times New Roman" w:hAnsi="Times New Roman"/>
          <w:b/>
          <w:sz w:val="24"/>
          <w:szCs w:val="24"/>
        </w:rPr>
        <w:t xml:space="preserve">w celu udziału w Konkursie Piosenki Patriotycznej.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52"/>
        <w:numPr>
          <w:ilvl w:val="0"/>
          <w:numId w:val="1"/>
        </w:numPr>
        <w:jc w:val="both"/>
        <w:spacing w:before="0" w:after="0" w:line="100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Jednocześnie wyrażam zgodę na bezpłatne utrwalanie (dowolną techniką), przechowywanie i rozpowszechnianie przez Gminny Ośrodek Kultury wizerunku mojego syna/córki: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52"/>
        <w:ind w:left="360" w:right="0" w:firstLine="0"/>
        <w:jc w:val="both"/>
        <w:spacing w:before="0" w:after="0" w:line="100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52"/>
        <w:numPr>
          <w:ilvl w:val="0"/>
          <w:numId w:val="2"/>
        </w:numPr>
        <w:jc w:val="both"/>
        <w:spacing w:before="0" w:after="0" w:line="100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stronach internetowych GOK oraz na portalach społecznościowych prowadzonych przez GOK: Facebook,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52"/>
        <w:numPr>
          <w:ilvl w:val="0"/>
          <w:numId w:val="2"/>
        </w:numPr>
        <w:jc w:val="both"/>
        <w:spacing w:before="0" w:after="0" w:line="100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stronie internetowej oraz Biuletynie Informacji Publicznej (BIP), 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52"/>
        <w:numPr>
          <w:ilvl w:val="0"/>
          <w:numId w:val="2"/>
        </w:numPr>
        <w:jc w:val="both"/>
        <w:spacing w:before="0" w:after="0" w:line="100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gablotach w siedzibie GOK,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52"/>
        <w:numPr>
          <w:ilvl w:val="0"/>
          <w:numId w:val="2"/>
        </w:numPr>
        <w:jc w:val="both"/>
        <w:spacing w:before="0" w:after="0" w:line="100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materiałach promocyjnych i reklamowych GOK,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52"/>
        <w:numPr>
          <w:ilvl w:val="0"/>
          <w:numId w:val="2"/>
        </w:numPr>
        <w:jc w:val="both"/>
        <w:spacing w:before="0" w:after="0" w:line="100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materiałach promocyjnych i reklamowych instytucji, organizacji i podmiotów gospodarczych współpracujących lub sponsorujących działalność GOK.</w: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52"/>
        <w:jc w:val="both"/>
        <w:spacing w:before="0"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52"/>
        <w:numPr>
          <w:ilvl w:val="0"/>
          <w:numId w:val="1"/>
        </w:numPr>
        <w:jc w:val="both"/>
        <w:spacing w:before="0" w:after="0" w:line="100" w:lineRule="atLeast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Podaję dane osobowe dobrowolnie i oświadczam, że są one zgodne z prawdą.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52"/>
        <w:ind w:left="360" w:right="0" w:firstLine="0"/>
        <w:jc w:val="both"/>
        <w:spacing w:before="0" w:after="0" w:line="1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52"/>
        <w:numPr>
          <w:ilvl w:val="0"/>
          <w:numId w:val="1"/>
        </w:numPr>
        <w:jc w:val="both"/>
        <w:spacing w:before="0" w:after="0" w:line="100" w:lineRule="atLeast"/>
        <w:widowControl w:val="off"/>
      </w:pPr>
      <w:r>
        <w:rPr>
          <w:rStyle w:val="634"/>
          <w:rFonts w:ascii="Times New Roman" w:hAnsi="Times New Roman"/>
          <w:sz w:val="24"/>
          <w:szCs w:val="24"/>
        </w:rPr>
        <w:t xml:space="preserve">Zapoznałem(-am) się z treścią klauzuli informacyjnej.</w:t>
      </w:r>
      <w:r/>
    </w:p>
    <w:p>
      <w:pPr>
        <w:pStyle w:val="652"/>
      </w:pPr>
      <w:r/>
      <w:r/>
    </w:p>
    <w:p>
      <w:pPr>
        <w:pStyle w:val="652"/>
      </w:pPr>
      <w:r/>
      <w:r/>
    </w:p>
    <w:p>
      <w:pPr>
        <w:pStyle w:val="652"/>
      </w:pPr>
      <w:r/>
      <w:r/>
    </w:p>
    <w:p>
      <w:pPr>
        <w:pStyle w:val="652"/>
      </w:pPr>
      <w:r/>
      <w:r/>
    </w:p>
    <w:p>
      <w:pPr>
        <w:pStyle w:val="652"/>
        <w:rPr>
          <w:rStyle w:val="634"/>
          <w:rFonts w:ascii="Times New Roman" w:hAnsi="Times New Roman"/>
          <w:sz w:val="24"/>
          <w:szCs w:val="24"/>
        </w:rPr>
      </w:pPr>
      <w:r>
        <w:rPr>
          <w:rStyle w:val="634"/>
          <w:rFonts w:ascii="Times New Roman" w:hAnsi="Times New Roman"/>
          <w:sz w:val="24"/>
          <w:szCs w:val="24"/>
        </w:rPr>
        <w:t xml:space="preserve">……………………</w:t>
      </w:r>
      <w:r>
        <w:rPr>
          <w:rStyle w:val="634"/>
          <w:rFonts w:ascii="Times New Roman" w:hAnsi="Times New Roman"/>
          <w:sz w:val="24"/>
          <w:szCs w:val="24"/>
        </w:rPr>
        <w:t xml:space="preserve">.., dnia …………… r </w:t>
        <w:tab/>
        <w:tab/>
        <w:t xml:space="preserve">      ………………………………..…</w:t>
      </w:r>
      <w:r>
        <w:rPr>
          <w:rStyle w:val="634"/>
          <w:rFonts w:ascii="Times New Roman" w:hAnsi="Times New Roman"/>
          <w:sz w:val="24"/>
          <w:szCs w:val="24"/>
        </w:rPr>
      </w:r>
      <w:r/>
    </w:p>
    <w:p>
      <w:pPr>
        <w:pStyle w:val="652"/>
        <w:ind w:left="5664" w:right="0" w:firstLine="708"/>
        <w:rPr>
          <w:rFonts w:ascii="Times New Roman" w:hAnsi="Times New Roman"/>
        </w:rPr>
      </w:pPr>
      <w:r>
        <w:rPr>
          <w:rStyle w:val="634"/>
          <w:rFonts w:ascii="Times New Roman" w:hAnsi="Times New Roman"/>
          <w:sz w:val="24"/>
          <w:szCs w:val="24"/>
        </w:rPr>
        <w:t xml:space="preserve">   </w:t>
      </w:r>
      <w:r>
        <w:rPr>
          <w:rStyle w:val="634"/>
          <w:rFonts w:ascii="Times New Roman" w:hAnsi="Times New Roman"/>
          <w:sz w:val="24"/>
          <w:szCs w:val="24"/>
        </w:rPr>
        <w:t xml:space="preserve">(czytelny podpis)</w:t>
      </w:r>
      <w:r>
        <w:rPr>
          <w:rFonts w:ascii="Times New Roman" w:hAnsi="Times New Roman"/>
        </w:rPr>
      </w:r>
      <w:r/>
    </w:p>
    <w:p>
      <w:pPr>
        <w:pStyle w:val="652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65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52"/>
        <w:jc w:val="both"/>
        <w:spacing w:before="0" w:after="0" w:line="100" w:lineRule="atLeast"/>
        <w:widowControl w:val="off"/>
      </w:pPr>
      <w:r/>
      <w:r/>
    </w:p>
    <w:p>
      <w:pPr>
        <w:pStyle w:val="652"/>
        <w:jc w:val="both"/>
        <w:spacing w:before="0" w:after="0" w:line="100" w:lineRule="atLeast"/>
        <w:widowControl w:val="off"/>
      </w:pPr>
      <w:r/>
      <w:r/>
    </w:p>
    <w:p>
      <w:pPr>
        <w:pStyle w:val="652"/>
        <w:jc w:val="both"/>
        <w:spacing w:before="0" w:after="0" w:line="100" w:lineRule="atLeast"/>
        <w:widowControl w:val="off"/>
      </w:pPr>
      <w:r/>
      <w:r/>
    </w:p>
    <w:p>
      <w:pPr>
        <w:pStyle w:val="652"/>
        <w:jc w:val="both"/>
        <w:spacing w:before="0" w:after="0" w:line="100" w:lineRule="atLeast"/>
        <w:widowControl w:val="off"/>
      </w:pPr>
      <w:r/>
      <w:r/>
    </w:p>
    <w:p>
      <w:pPr>
        <w:pStyle w:val="652"/>
        <w:jc w:val="both"/>
        <w:spacing w:before="0" w:after="0" w:line="100" w:lineRule="atLeast"/>
        <w:widowControl w:val="off"/>
      </w:pPr>
      <w:r/>
      <w:r/>
    </w:p>
    <w:p>
      <w:pPr>
        <w:pStyle w:val="652"/>
        <w:jc w:val="both"/>
        <w:spacing w:before="0" w:after="0" w:line="100" w:lineRule="atLeast"/>
        <w:widowControl w:val="off"/>
      </w:pPr>
      <w:r/>
      <w:r/>
    </w:p>
    <w:p>
      <w:pPr>
        <w:pStyle w:val="652"/>
        <w:jc w:val="both"/>
        <w:spacing w:before="0" w:after="0" w:line="100" w:lineRule="atLeast"/>
        <w:widowControl w:val="off"/>
      </w:pPr>
      <w:r/>
      <w:r/>
    </w:p>
    <w:p>
      <w:pPr>
        <w:pStyle w:val="652"/>
        <w:jc w:val="both"/>
        <w:spacing w:before="0" w:after="0" w:line="100" w:lineRule="atLeast"/>
        <w:widowControl w:val="off"/>
      </w:pPr>
      <w:r/>
      <w:r/>
    </w:p>
    <w:p>
      <w:pPr>
        <w:pStyle w:val="652"/>
        <w:spacing w:before="0" w:after="0" w:line="100" w:lineRule="atLeast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52"/>
        <w:jc w:val="center"/>
        <w:spacing w:before="0" w:after="0" w:line="100" w:lineRule="atLeast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52"/>
        <w:jc w:val="center"/>
        <w:spacing w:before="0" w:after="0" w:line="100" w:lineRule="atLeast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52"/>
        <w:jc w:val="center"/>
        <w:spacing w:before="0" w:after="0" w:line="100" w:lineRule="atLeast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52"/>
        <w:jc w:val="center"/>
        <w:spacing w:before="0" w:after="0" w:line="100" w:lineRule="atLeast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KLAUZULA INFORMACYJNA</w:t>
      </w:r>
      <w:r>
        <w:rPr>
          <w:rFonts w:ascii="Times New Roman" w:hAnsi="Times New Roman"/>
          <w:b/>
        </w:rPr>
      </w:r>
      <w:r/>
    </w:p>
    <w:p>
      <w:pPr>
        <w:pStyle w:val="652"/>
        <w:jc w:val="center"/>
        <w:spacing w:before="0" w:after="0" w:line="100" w:lineRule="atLeast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związku z realizacją wymogów Rozporządzenia Parlamentu Europejskiego i Rady (UE) 2016/679 z dnia 27 kwietnia 2016 r. w sprawie ochrony osób fizycznych w związku z przetwarzaniem danych osobowych i w spra</w:t>
      </w:r>
      <w:r>
        <w:rPr>
          <w:rFonts w:ascii="Times New Roman" w:hAnsi="Times New Roman"/>
          <w:b/>
        </w:rPr>
        <w:t xml:space="preserve">wie swobodnego przepływu takich danych oraz uchylenia dyrektywy 95/46/WE (ogólne rozporządzenie o ochronie danych „RODO”), informujemy o zasadach przetwarzania danych osobowych Pani/Pana syna/córki oraz o przysługujących Pani/Panu prawach z tym związanych:</w:t>
      </w:r>
      <w:r>
        <w:rPr>
          <w:rFonts w:ascii="Times New Roman" w:hAnsi="Times New Roman"/>
          <w:b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Administratorem danych osobowych Pani/Pana syna/córki jest </w:t>
      </w:r>
      <w:r>
        <w:rPr>
          <w:rFonts w:ascii="Times New Roman" w:hAnsi="Times New Roman"/>
          <w:b/>
          <w:sz w:val="21"/>
          <w:szCs w:val="21"/>
        </w:rPr>
        <w:t xml:space="preserve">Gminny Ośrodek Kultury ul. Dworcowa 9, 56-215 Niechlów, NIP: 693-20-13-300, REGON: 932915732.</w:t>
      </w:r>
      <w:r>
        <w:rPr>
          <w:rFonts w:ascii="Times New Roman" w:hAnsi="Times New Roman"/>
          <w:b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Style w:val="634"/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Administrator danych osobowych wyznaczył </w:t>
      </w:r>
      <w:r>
        <w:rPr>
          <w:rFonts w:ascii="Times New Roman" w:hAnsi="Times New Roman"/>
          <w:b/>
          <w:sz w:val="21"/>
          <w:szCs w:val="21"/>
        </w:rPr>
        <w:t xml:space="preserve">Inspektora Ochrony Danych Pana Tomasza Wadas</w:t>
      </w:r>
      <w:r>
        <w:rPr>
          <w:rFonts w:ascii="Times New Roman" w:hAnsi="Times New Roman"/>
          <w:sz w:val="21"/>
          <w:szCs w:val="21"/>
        </w:rPr>
        <w:t xml:space="preserve">, z którym można się skontaktować pod nr </w:t>
      </w:r>
      <w:r>
        <w:rPr>
          <w:rFonts w:ascii="Times New Roman" w:hAnsi="Times New Roman"/>
          <w:b/>
          <w:sz w:val="21"/>
          <w:szCs w:val="21"/>
        </w:rPr>
        <w:t xml:space="preserve">tel. 570 170 137;  e-mail: tomasz.wadas@amt24.biz </w:t>
      </w:r>
      <w:r>
        <w:rPr>
          <w:rStyle w:val="634"/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Style w:val="634"/>
          <w:rFonts w:ascii="Times New Roman" w:hAnsi="Times New Roman"/>
          <w:sz w:val="21"/>
          <w:szCs w:val="21"/>
        </w:rPr>
        <w:t xml:space="preserve">Dane osobowe Pani/Pana syna/córki przetwarzane będą w celu udziału w </w:t>
      </w:r>
      <w:r>
        <w:rPr>
          <w:rStyle w:val="634"/>
          <w:rFonts w:ascii="Times New Roman" w:hAnsi="Times New Roman"/>
          <w:b/>
          <w:sz w:val="21"/>
          <w:szCs w:val="21"/>
        </w:rPr>
        <w:t xml:space="preserve">Konkursie Piosenki Patriotycznej.</w:t>
      </w: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Podstawą prawną przetwarzania danych osobowych Pani/Pana syna/córki jest Rozporządzenie Parla</w:t>
      </w:r>
      <w:r>
        <w:rPr>
          <w:rFonts w:ascii="Times New Roman" w:hAnsi="Times New Roman"/>
          <w:sz w:val="21"/>
          <w:szCs w:val="21"/>
        </w:rPr>
        <w:t xml:space="preserve">mentu Europejskiego i Rady (UE) 2016/679 z dnia 27 kwietnia 2016 r. w sprawie ochrony osób fizycznych w związku z przetwarzaniem danych osobowych i w sprawie swobodnego przepływu takich danych oraz uchylenia dyrektywy 95/46/WE – art. 6 ust 1 pkt. a, c i f.</w:t>
      </w: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Dane osobowe Pani/Pana syna/córki będą przetwarzane przez pracowników administratora danych w zakresie ich obowiązków służbowych na podst</w:t>
      </w:r>
      <w:r>
        <w:rPr>
          <w:rFonts w:ascii="Times New Roman" w:hAnsi="Times New Roman"/>
          <w:sz w:val="21"/>
          <w:szCs w:val="21"/>
        </w:rPr>
        <w:t xml:space="preserve">awie upoważnienia oraz mogą zostać przekazane organom władzy publicznej oraz podmiotom wykonującym zadania publiczne lub działających na zlecenie organów władzy publicznej, w zakresie i w celach, które wynikają z przepisów powszechnie obowiązującego prawa.</w:t>
      </w: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Dane osobowe Pani/Pana syna/córki będą przechowywane do czasu zakończenia konkursu lub m</w:t>
      </w:r>
      <w:r>
        <w:rPr>
          <w:rFonts w:ascii="Times New Roman" w:hAnsi="Times New Roman"/>
          <w:sz w:val="21"/>
          <w:szCs w:val="21"/>
        </w:rPr>
        <w:t xml:space="preserve">omentu wygaśnięcia obowiązku przechowywania danych wynikającego z przepisów prawa, w szczególności obowiązku przechowywania dokumentów księgowych lub do momentu przedawnienia ewentualnych roszczeń. W przypadku wizerunku do czasu cofnięcia udzielonej zgody.</w:t>
      </w: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Posiada Pani/Pan prawo dostępu do treści podanych danych osobowych oraz prawo ich sprostowania, usunięcia, ograniczenia przetwarzania, prawo</w:t>
      </w:r>
      <w:r>
        <w:rPr>
          <w:rFonts w:ascii="Times New Roman" w:hAnsi="Times New Roman"/>
          <w:sz w:val="21"/>
          <w:szCs w:val="21"/>
        </w:rPr>
        <w:t xml:space="preserve"> do przenoszenia danych, prawo wniesienia sprzeciwu, prawo do cofnięcia zgody w dowolnym momencie bez wpływu na zgodność z prawem przetwarzania (jeżeli przetwarzanie odbywa się na podstawie zgody), którego dokonano na podstawie zgody przed jej cofnięciem. </w:t>
      </w: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Ma Pani/Pan prawo w</w:t>
      </w:r>
      <w:r>
        <w:rPr>
          <w:rFonts w:ascii="Times New Roman" w:hAnsi="Times New Roman"/>
          <w:sz w:val="21"/>
          <w:szCs w:val="21"/>
        </w:rPr>
        <w:t xml:space="preserve">niesienia skargi do organu nadzorczego którym jest Prezes Urzędu Ochrony Danych Osobowych gdy uzna Pani/Pan, iż przetwarzanie podanych danych osobowych narusza przepisy ogólnego rozporządzenia o ochronie danych osobowych – „RODO” z dnia 27 kwietnia 2016 r.</w:t>
      </w: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Administrator nie przekazuje danych osobowych do państwa trzeciego  (poza obszar Europejskiego Obszaru Gospodarczego).</w:t>
      </w: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Podanie przez Panią/Pana danych osobowych jest dobrowolne, jednakże ich niepodanie będzie skutkowało niemożnością wzięcia udziału Pani/Pana syna/córki udziału w Konkursie Piosenki Patriotycznej.</w:t>
      </w: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Podane przez Panią/Pana dane osobowe nie będą przetwarzane w sposób zautomatyzowany w tym również w</w:t>
      </w:r>
      <w:r>
        <w:rPr>
          <w:rFonts w:ascii="Times New Roman" w:hAnsi="Times New Roman"/>
          <w:sz w:val="21"/>
          <w:szCs w:val="21"/>
        </w:rPr>
        <w:t xml:space="preserve">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…</w:t>
      </w:r>
      <w:r>
        <w:rPr>
          <w:rFonts w:ascii="Times New Roman" w:hAnsi="Times New Roman"/>
          <w:sz w:val="21"/>
          <w:szCs w:val="21"/>
        </w:rPr>
        <w:t xml:space="preserve">.......................................</w:t>
        <w:tab/>
        <w:tab/>
        <w:tab/>
        <w:tab/>
        <w:tab/>
        <w:t xml:space="preserve">…..................................................</w:t>
      </w:r>
      <w:r>
        <w:rPr>
          <w:rFonts w:ascii="Times New Roman" w:hAnsi="Times New Roman"/>
          <w:sz w:val="21"/>
          <w:szCs w:val="21"/>
        </w:rPr>
      </w:r>
      <w:r/>
    </w:p>
    <w:p>
      <w:pPr>
        <w:pStyle w:val="652"/>
        <w:jc w:val="both"/>
        <w:spacing w:before="0" w:after="0" w:line="100" w:lineRule="atLeast"/>
        <w:widowControl w:val="off"/>
      </w:pPr>
      <w:r>
        <w:rPr>
          <w:rFonts w:ascii="Times New Roman" w:hAnsi="Times New Roman"/>
          <w:sz w:val="21"/>
          <w:szCs w:val="21"/>
        </w:rPr>
        <w:t xml:space="preserve">                  </w:t>
      </w:r>
      <w:r>
        <w:rPr>
          <w:rFonts w:ascii="Times New Roman" w:hAnsi="Times New Roman"/>
          <w:sz w:val="21"/>
          <w:szCs w:val="21"/>
        </w:rPr>
        <w:t xml:space="preserve">data</w:t>
        <w:tab/>
        <w:tab/>
        <w:tab/>
        <w:tab/>
        <w:tab/>
        <w:tab/>
        <w:tab/>
        <w:tab/>
        <w:t xml:space="preserve">czytelny podpis</w:t>
      </w:r>
      <w:r/>
    </w:p>
    <w:sectPr>
      <w:footnotePr/>
      <w:endnotePr/>
      <w:type w:val="nextPage"/>
      <w:pgSz w:w="11906" w:h="16838" w:orient="portrait"/>
      <w:pgMar w:top="915" w:right="1417" w:bottom="938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360" w:hanging="360"/>
        <w:tabs>
          <w:tab w:val="num" w:pos="0" w:leader="none"/>
        </w:tabs>
      </w:pPr>
      <w:rPr>
        <w:rFonts w:ascii="Times New Roman" w:hAnsi="Times New Roman" w:eastAsia="Calibri"/>
        <w:b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04"/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left"/>
      <w:pPr>
        <w:pStyle w:val="604"/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252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4"/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left"/>
      <w:pPr>
        <w:pStyle w:val="604"/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4"/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pStyle w:val="604"/>
        <w:ind w:left="612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pStyle w:val="604"/>
        <w:ind w:left="720" w:hanging="36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04"/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left"/>
      <w:pPr>
        <w:pStyle w:val="604"/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4"/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left"/>
      <w:pPr>
        <w:pStyle w:val="604"/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4"/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pStyle w:val="604"/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04"/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04"/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604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04"/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04"/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04"/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04"/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04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04"/>
        <w:ind w:left="1584" w:hanging="1584"/>
        <w:tabs>
          <w:tab w:val="num" w:pos="1584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4"/>
    <w:next w:val="60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table" w:styleId="6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04" w:default="1">
    <w:name w:val="Normal"/>
    <w:next w:val="604"/>
    <w:pPr>
      <w:spacing w:before="0" w:after="160" w:line="252" w:lineRule="auto"/>
      <w:widowControl/>
    </w:pPr>
    <w:rPr>
      <w:rFonts w:ascii="Calibri" w:hAnsi="Calibri" w:eastAsia="Calibri"/>
      <w:color w:val="auto"/>
      <w:sz w:val="22"/>
      <w:szCs w:val="22"/>
      <w:lang w:val="pl-PL" w:bidi="ar-SA" w:eastAsia="zh-CN"/>
    </w:rPr>
  </w:style>
  <w:style w:type="character" w:styleId="605">
    <w:name w:val="WW8Num1z0"/>
    <w:next w:val="605"/>
    <w:rPr>
      <w:rFonts w:ascii="Times New Roman" w:hAnsi="Times New Roman" w:eastAsia="Calibri"/>
      <w:b/>
      <w:sz w:val="24"/>
      <w:szCs w:val="24"/>
    </w:rPr>
  </w:style>
  <w:style w:type="character" w:styleId="606">
    <w:name w:val="WW8Num1z1"/>
    <w:next w:val="606"/>
  </w:style>
  <w:style w:type="character" w:styleId="607">
    <w:name w:val="WW8Num1z2"/>
    <w:next w:val="607"/>
    <w:link w:val="604"/>
  </w:style>
  <w:style w:type="character" w:styleId="608">
    <w:name w:val="WW8Num1z3"/>
    <w:next w:val="608"/>
  </w:style>
  <w:style w:type="character" w:styleId="609">
    <w:name w:val="WW8Num1z4"/>
    <w:next w:val="609"/>
  </w:style>
  <w:style w:type="character" w:styleId="610">
    <w:name w:val="WW8Num1z5"/>
    <w:next w:val="610"/>
    <w:link w:val="604"/>
  </w:style>
  <w:style w:type="character" w:styleId="611">
    <w:name w:val="WW8Num1z6"/>
    <w:next w:val="611"/>
    <w:link w:val="604"/>
  </w:style>
  <w:style w:type="character" w:styleId="612">
    <w:name w:val="WW8Num1z7"/>
    <w:next w:val="612"/>
  </w:style>
  <w:style w:type="character" w:styleId="613">
    <w:name w:val="WW8Num1z8"/>
    <w:next w:val="613"/>
  </w:style>
  <w:style w:type="character" w:styleId="614">
    <w:name w:val="WW8Num2z0"/>
    <w:next w:val="614"/>
    <w:rPr>
      <w:rFonts w:ascii="Times New Roman" w:hAnsi="Times New Roman"/>
      <w:sz w:val="24"/>
      <w:szCs w:val="24"/>
    </w:rPr>
  </w:style>
  <w:style w:type="character" w:styleId="615">
    <w:name w:val="WW8Num2z1"/>
    <w:next w:val="615"/>
    <w:link w:val="654"/>
  </w:style>
  <w:style w:type="character" w:styleId="616">
    <w:name w:val="WW8Num2z2"/>
    <w:next w:val="616"/>
  </w:style>
  <w:style w:type="character" w:styleId="617">
    <w:name w:val="WW8Num2z3"/>
    <w:next w:val="617"/>
  </w:style>
  <w:style w:type="character" w:styleId="618">
    <w:name w:val="WW8Num2z4"/>
    <w:next w:val="618"/>
    <w:link w:val="604"/>
  </w:style>
  <w:style w:type="character" w:styleId="619">
    <w:name w:val="WW8Num2z5"/>
    <w:next w:val="619"/>
  </w:style>
  <w:style w:type="character" w:styleId="620">
    <w:name w:val="WW8Num2z6"/>
    <w:next w:val="620"/>
  </w:style>
  <w:style w:type="character" w:styleId="621">
    <w:name w:val="WW8Num2z7"/>
    <w:next w:val="621"/>
  </w:style>
  <w:style w:type="character" w:styleId="622">
    <w:name w:val="WW8Num2z8"/>
    <w:next w:val="622"/>
    <w:link w:val="604"/>
  </w:style>
  <w:style w:type="character" w:styleId="623">
    <w:name w:val="WW8Num3z0"/>
    <w:next w:val="623"/>
    <w:link w:val="604"/>
  </w:style>
  <w:style w:type="character" w:styleId="624">
    <w:name w:val="WW8Num3z1"/>
    <w:next w:val="624"/>
    <w:link w:val="604"/>
  </w:style>
  <w:style w:type="character" w:styleId="625">
    <w:name w:val="WW8Num3z2"/>
    <w:next w:val="625"/>
  </w:style>
  <w:style w:type="character" w:styleId="626">
    <w:name w:val="WW8Num3z3"/>
    <w:next w:val="626"/>
    <w:link w:val="604"/>
  </w:style>
  <w:style w:type="character" w:styleId="627">
    <w:name w:val="WW8Num3z4"/>
    <w:next w:val="627"/>
    <w:link w:val="604"/>
  </w:style>
  <w:style w:type="character" w:styleId="628">
    <w:name w:val="WW8Num3z5"/>
    <w:next w:val="628"/>
    <w:link w:val="604"/>
  </w:style>
  <w:style w:type="character" w:styleId="629">
    <w:name w:val="WW8Num3z6"/>
    <w:next w:val="629"/>
    <w:link w:val="604"/>
  </w:style>
  <w:style w:type="character" w:styleId="630">
    <w:name w:val="WW8Num3z7"/>
    <w:next w:val="630"/>
    <w:link w:val="604"/>
  </w:style>
  <w:style w:type="character" w:styleId="631">
    <w:name w:val="WW8Num3z8"/>
    <w:next w:val="631"/>
    <w:link w:val="604"/>
  </w:style>
  <w:style w:type="character" w:styleId="632">
    <w:name w:val="Domyślna czcionka akapitu"/>
    <w:next w:val="632"/>
    <w:link w:val="604"/>
  </w:style>
  <w:style w:type="character" w:styleId="633">
    <w:name w:val="Absatz-Standardschriftart"/>
    <w:next w:val="633"/>
    <w:link w:val="604"/>
  </w:style>
  <w:style w:type="character" w:styleId="634">
    <w:name w:val="Domyślna czcionka akapitu1"/>
    <w:next w:val="634"/>
    <w:link w:val="604"/>
  </w:style>
  <w:style w:type="character" w:styleId="635">
    <w:name w:val="Tekst dymka Znak"/>
    <w:basedOn w:val="634"/>
    <w:next w:val="635"/>
    <w:link w:val="604"/>
    <w:rPr>
      <w:rFonts w:ascii="Segoe UI" w:hAnsi="Segoe UI"/>
      <w:sz w:val="18"/>
      <w:szCs w:val="18"/>
    </w:rPr>
  </w:style>
  <w:style w:type="character" w:styleId="636">
    <w:name w:val="WW_CharLFO3LVL1"/>
    <w:next w:val="636"/>
    <w:link w:val="604"/>
    <w:rPr>
      <w:rFonts w:ascii="Symbol" w:hAnsi="Symbol" w:eastAsia="Calibri"/>
    </w:rPr>
  </w:style>
  <w:style w:type="character" w:styleId="637">
    <w:name w:val="WW_CharLFO3LVL2"/>
    <w:next w:val="637"/>
    <w:link w:val="604"/>
    <w:rPr>
      <w:rFonts w:ascii="Courier New" w:hAnsi="Courier New"/>
    </w:rPr>
  </w:style>
  <w:style w:type="character" w:styleId="638">
    <w:name w:val="WW_CharLFO3LVL3"/>
    <w:next w:val="638"/>
    <w:link w:val="604"/>
    <w:rPr>
      <w:rFonts w:ascii="Wingdings" w:hAnsi="Wingdings"/>
    </w:rPr>
  </w:style>
  <w:style w:type="character" w:styleId="639">
    <w:name w:val="WW_CharLFO3LVL4"/>
    <w:next w:val="639"/>
    <w:link w:val="604"/>
    <w:rPr>
      <w:rFonts w:ascii="Symbol" w:hAnsi="Symbol"/>
    </w:rPr>
  </w:style>
  <w:style w:type="character" w:styleId="640">
    <w:name w:val="WW_CharLFO3LVL5"/>
    <w:next w:val="640"/>
    <w:link w:val="604"/>
    <w:rPr>
      <w:rFonts w:ascii="Courier New" w:hAnsi="Courier New"/>
    </w:rPr>
  </w:style>
  <w:style w:type="character" w:styleId="641">
    <w:name w:val="WW_CharLFO3LVL6"/>
    <w:next w:val="641"/>
    <w:link w:val="604"/>
    <w:rPr>
      <w:rFonts w:ascii="Wingdings" w:hAnsi="Wingdings"/>
    </w:rPr>
  </w:style>
  <w:style w:type="character" w:styleId="642">
    <w:name w:val="WW_CharLFO3LVL7"/>
    <w:next w:val="642"/>
    <w:link w:val="604"/>
    <w:rPr>
      <w:rFonts w:ascii="Symbol" w:hAnsi="Symbol"/>
    </w:rPr>
  </w:style>
  <w:style w:type="character" w:styleId="643">
    <w:name w:val="WW_CharLFO3LVL8"/>
    <w:next w:val="643"/>
    <w:link w:val="604"/>
    <w:rPr>
      <w:rFonts w:ascii="Courier New" w:hAnsi="Courier New"/>
    </w:rPr>
  </w:style>
  <w:style w:type="character" w:styleId="644">
    <w:name w:val="WW_CharLFO3LVL9"/>
    <w:next w:val="644"/>
    <w:link w:val="604"/>
    <w:rPr>
      <w:rFonts w:ascii="Wingdings" w:hAnsi="Wingdings"/>
    </w:rPr>
  </w:style>
  <w:style w:type="paragraph" w:styleId="645">
    <w:name w:val="Nagłówek"/>
    <w:basedOn w:val="604"/>
    <w:next w:val="646"/>
    <w:link w:val="604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646">
    <w:name w:val="Treść tekstu"/>
    <w:basedOn w:val="604"/>
    <w:next w:val="646"/>
    <w:link w:val="604"/>
    <w:pPr>
      <w:spacing w:before="0" w:after="120"/>
    </w:pPr>
  </w:style>
  <w:style w:type="paragraph" w:styleId="647">
    <w:name w:val="Lista"/>
    <w:basedOn w:val="646"/>
    <w:next w:val="647"/>
    <w:link w:val="604"/>
  </w:style>
  <w:style w:type="paragraph" w:styleId="648">
    <w:name w:val="Podpis"/>
    <w:basedOn w:val="604"/>
    <w:next w:val="648"/>
    <w:link w:val="604"/>
    <w:pPr>
      <w:spacing w:before="120" w:after="120"/>
      <w:suppressLineNumbers/>
    </w:pPr>
    <w:rPr>
      <w:i/>
      <w:iCs/>
      <w:sz w:val="24"/>
      <w:szCs w:val="24"/>
    </w:rPr>
  </w:style>
  <w:style w:type="paragraph" w:styleId="649">
    <w:name w:val="Indeks"/>
    <w:basedOn w:val="604"/>
    <w:next w:val="649"/>
    <w:link w:val="604"/>
    <w:pPr>
      <w:suppressLineNumbers/>
    </w:pPr>
  </w:style>
  <w:style w:type="paragraph" w:styleId="650">
    <w:name w:val="Nagłówek1"/>
    <w:basedOn w:val="604"/>
    <w:next w:val="646"/>
    <w:link w:val="604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651">
    <w:name w:val="Podpis1"/>
    <w:basedOn w:val="604"/>
    <w:next w:val="651"/>
    <w:link w:val="604"/>
    <w:pPr>
      <w:spacing w:before="120" w:after="120"/>
      <w:suppressLineNumbers/>
    </w:pPr>
    <w:rPr>
      <w:i/>
      <w:iCs/>
      <w:sz w:val="24"/>
      <w:szCs w:val="24"/>
    </w:rPr>
  </w:style>
  <w:style w:type="paragraph" w:styleId="652">
    <w:name w:val="Normalny1"/>
    <w:next w:val="652"/>
    <w:link w:val="604"/>
    <w:pPr>
      <w:spacing w:before="0" w:after="160" w:line="252" w:lineRule="auto"/>
      <w:widowControl/>
    </w:pPr>
    <w:rPr>
      <w:rFonts w:ascii="Calibri" w:hAnsi="Calibri" w:eastAsia="Calibri"/>
      <w:color w:val="auto"/>
      <w:sz w:val="22"/>
      <w:szCs w:val="22"/>
      <w:lang w:val="pl-PL" w:bidi="ar-SA" w:eastAsia="zh-CN"/>
    </w:rPr>
  </w:style>
  <w:style w:type="paragraph" w:styleId="653">
    <w:name w:val="Akapit z listą"/>
    <w:basedOn w:val="652"/>
    <w:next w:val="653"/>
    <w:link w:val="604"/>
    <w:pPr>
      <w:ind w:left="720" w:right="0" w:firstLine="0"/>
    </w:pPr>
  </w:style>
  <w:style w:type="paragraph" w:styleId="654">
    <w:name w:val="Tekst dymka"/>
    <w:basedOn w:val="652"/>
    <w:next w:val="654"/>
    <w:link w:val="604"/>
    <w:pPr>
      <w:spacing w:before="0" w:after="0" w:line="100" w:lineRule="atLeast"/>
    </w:pPr>
    <w:rPr>
      <w:rFonts w:ascii="Segoe UI" w:hAnsi="Segoe UI"/>
      <w:sz w:val="18"/>
      <w:szCs w:val="18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2022-10-26T08:02:35Z</dcterms:modified>
</cp:coreProperties>
</file>